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5E" w:rsidRPr="0022284A" w:rsidRDefault="00593E5E" w:rsidP="00593E5E">
      <w:pPr>
        <w:widowControl/>
        <w:jc w:val="left"/>
        <w:rPr>
          <w:rFonts w:ascii="Arial" w:eastAsia="宋体" w:hAnsi="Arial" w:cs="Arial"/>
          <w:color w:val="222222"/>
          <w:kern w:val="0"/>
          <w:sz w:val="16"/>
          <w:szCs w:val="16"/>
        </w:rPr>
      </w:pP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附件一：《个人所得税纳税申报表》填表说明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>    一、申报收入所属期间：</w:t>
      </w:r>
      <w:r w:rsidRPr="0022284A">
        <w:rPr>
          <w:rFonts w:ascii="宋体" w:eastAsia="宋体" w:hAnsi="宋体" w:cs="Arial" w:hint="eastAsia"/>
          <w:color w:val="222222"/>
          <w:kern w:val="0"/>
          <w:sz w:val="22"/>
          <w:u w:val="single"/>
        </w:rPr>
        <w:t>2016年纳税年度，即2016年1月1日—2016年12月31日；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>    二、申报内容：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</w: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    1.年所得包含项目：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纳税年度</w:t>
      </w:r>
      <w:proofErr w:type="gramStart"/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内以下</w:t>
      </w:r>
      <w:proofErr w:type="gramEnd"/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所得合计达到12万元，“工资、薪金所得”、“个体工商户生产、经营所得”、“对企事业单位的承包经营、承租经营所得”、“劳务报酬所得”、“稿酬所得”、“特许权使用费所得”、“利息、股息、红利所得”、“财产租赁所得”、“财产转让所得”、“偶然所得”，以及“其他所得”。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</w: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    2.年所得额=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2016年取得的所有收入-免税部分（含五险</w:t>
      </w:r>
      <w:proofErr w:type="gramStart"/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一</w:t>
      </w:r>
      <w:proofErr w:type="gramEnd"/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金及年金）；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</w: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    3.应纳税所得额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=年所得额-3500×12；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</w: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    4.应纳税额=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各月纳税额之和+年终奖应纳税额；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>    ①</w:t>
      </w: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各月纳税额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=（各月所得额-3500）×适用税率-速算扣除数；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5"/>
        <w:gridCol w:w="3682"/>
        <w:gridCol w:w="1535"/>
        <w:gridCol w:w="1793"/>
      </w:tblGrid>
      <w:tr w:rsidR="00593E5E" w:rsidRPr="0022284A" w:rsidTr="004D1EE5">
        <w:trPr>
          <w:trHeight w:val="285"/>
          <w:tblCellSpacing w:w="0" w:type="dxa"/>
          <w:jc w:val="center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  级数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全月应纳税所得额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税率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速算扣除数</w:t>
            </w:r>
          </w:p>
        </w:tc>
      </w:tr>
      <w:tr w:rsidR="00593E5E" w:rsidRPr="0022284A" w:rsidTr="004D1EE5">
        <w:trPr>
          <w:trHeight w:val="285"/>
          <w:tblCellSpacing w:w="0" w:type="dxa"/>
          <w:jc w:val="center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不超过1500元的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3%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0元</w:t>
            </w:r>
          </w:p>
        </w:tc>
      </w:tr>
      <w:tr w:rsidR="00593E5E" w:rsidRPr="0022284A" w:rsidTr="004D1EE5">
        <w:trPr>
          <w:trHeight w:val="285"/>
          <w:tblCellSpacing w:w="0" w:type="dxa"/>
          <w:jc w:val="center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2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超过1500元至4500元的部分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10%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105元</w:t>
            </w:r>
          </w:p>
        </w:tc>
      </w:tr>
      <w:tr w:rsidR="00593E5E" w:rsidRPr="0022284A" w:rsidTr="004D1EE5">
        <w:trPr>
          <w:trHeight w:val="285"/>
          <w:tblCellSpacing w:w="0" w:type="dxa"/>
          <w:jc w:val="center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3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超过4500元至9000元的部分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20%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555元</w:t>
            </w:r>
          </w:p>
        </w:tc>
      </w:tr>
      <w:tr w:rsidR="00593E5E" w:rsidRPr="0022284A" w:rsidTr="004D1EE5">
        <w:trPr>
          <w:trHeight w:val="285"/>
          <w:tblCellSpacing w:w="0" w:type="dxa"/>
          <w:jc w:val="center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4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超9000元至35000元的部分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25%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1,005元</w:t>
            </w:r>
          </w:p>
        </w:tc>
      </w:tr>
      <w:tr w:rsidR="00593E5E" w:rsidRPr="0022284A" w:rsidTr="004D1EE5">
        <w:trPr>
          <w:trHeight w:val="285"/>
          <w:tblCellSpacing w:w="0" w:type="dxa"/>
          <w:jc w:val="center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5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超过35000元至55000元的部分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30%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2,755元</w:t>
            </w:r>
          </w:p>
        </w:tc>
      </w:tr>
      <w:tr w:rsidR="00593E5E" w:rsidRPr="0022284A" w:rsidTr="004D1EE5">
        <w:trPr>
          <w:trHeight w:val="285"/>
          <w:tblCellSpacing w:w="0" w:type="dxa"/>
          <w:jc w:val="center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6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超过55000元至80000元的部分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35%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5,505元</w:t>
            </w:r>
          </w:p>
        </w:tc>
      </w:tr>
      <w:tr w:rsidR="00593E5E" w:rsidRPr="0022284A" w:rsidTr="004D1EE5">
        <w:trPr>
          <w:trHeight w:val="285"/>
          <w:tblCellSpacing w:w="0" w:type="dxa"/>
          <w:jc w:val="center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7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超过80000元的部分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45%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13,505元</w:t>
            </w:r>
          </w:p>
        </w:tc>
      </w:tr>
    </w:tbl>
    <w:p w:rsidR="00593E5E" w:rsidRPr="0022284A" w:rsidRDefault="00593E5E" w:rsidP="00593E5E">
      <w:pPr>
        <w:widowControl/>
        <w:jc w:val="left"/>
        <w:rPr>
          <w:rFonts w:ascii="Arial" w:eastAsia="宋体" w:hAnsi="Arial" w:cs="Arial"/>
          <w:color w:val="222222"/>
          <w:kern w:val="0"/>
          <w:sz w:val="16"/>
          <w:szCs w:val="16"/>
        </w:rPr>
      </w:pP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 </w:t>
      </w:r>
    </w:p>
    <w:p w:rsidR="00593E5E" w:rsidRPr="0022284A" w:rsidRDefault="00593E5E" w:rsidP="00593E5E">
      <w:pPr>
        <w:widowControl/>
        <w:jc w:val="left"/>
        <w:rPr>
          <w:rFonts w:ascii="Arial" w:eastAsia="宋体" w:hAnsi="Arial" w:cs="Arial"/>
          <w:color w:val="222222"/>
          <w:kern w:val="0"/>
          <w:sz w:val="16"/>
          <w:szCs w:val="16"/>
        </w:rPr>
      </w:pP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 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>    ②</w:t>
      </w: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年终奖应纳税额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=年终奖×适用税率-速算扣除数；</w:t>
      </w:r>
    </w:p>
    <w:tbl>
      <w:tblPr>
        <w:tblW w:w="82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8"/>
        <w:gridCol w:w="3636"/>
        <w:gridCol w:w="1537"/>
        <w:gridCol w:w="1798"/>
      </w:tblGrid>
      <w:tr w:rsidR="00593E5E" w:rsidRPr="0022284A" w:rsidTr="004D1EE5">
        <w:trPr>
          <w:tblCellSpacing w:w="0" w:type="dxa"/>
          <w:jc w:val="center"/>
        </w:trPr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级数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年终奖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税率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速算扣除数</w:t>
            </w:r>
          </w:p>
        </w:tc>
      </w:tr>
      <w:tr w:rsidR="00593E5E" w:rsidRPr="0022284A" w:rsidTr="004D1EE5">
        <w:trPr>
          <w:tblCellSpacing w:w="0" w:type="dxa"/>
          <w:jc w:val="center"/>
        </w:trPr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年终奖≤18,000元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3%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0元</w:t>
            </w:r>
          </w:p>
        </w:tc>
      </w:tr>
      <w:tr w:rsidR="00593E5E" w:rsidRPr="0022284A" w:rsidTr="004D1EE5">
        <w:trPr>
          <w:tblCellSpacing w:w="0" w:type="dxa"/>
          <w:jc w:val="center"/>
        </w:trPr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18,000元＜年终奖≤54,000元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10%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105元</w:t>
            </w:r>
          </w:p>
        </w:tc>
      </w:tr>
      <w:tr w:rsidR="00593E5E" w:rsidRPr="0022284A" w:rsidTr="004D1EE5">
        <w:trPr>
          <w:tblCellSpacing w:w="0" w:type="dxa"/>
          <w:jc w:val="center"/>
        </w:trPr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54,000&lt;年终奖≤108,000元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20%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555元</w:t>
            </w:r>
          </w:p>
        </w:tc>
      </w:tr>
      <w:tr w:rsidR="00593E5E" w:rsidRPr="0022284A" w:rsidTr="004D1EE5">
        <w:trPr>
          <w:tblCellSpacing w:w="0" w:type="dxa"/>
          <w:jc w:val="center"/>
        </w:trPr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108,000&lt;年终奖≤420,000元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25%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1,005元</w:t>
            </w:r>
          </w:p>
        </w:tc>
      </w:tr>
      <w:tr w:rsidR="00593E5E" w:rsidRPr="0022284A" w:rsidTr="004D1EE5">
        <w:trPr>
          <w:tblCellSpacing w:w="0" w:type="dxa"/>
          <w:jc w:val="center"/>
        </w:trPr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420,000&lt;年终奖≤660,000元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30%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2,755元</w:t>
            </w:r>
          </w:p>
        </w:tc>
      </w:tr>
      <w:tr w:rsidR="00593E5E" w:rsidRPr="0022284A" w:rsidTr="004D1EE5">
        <w:trPr>
          <w:tblCellSpacing w:w="0" w:type="dxa"/>
          <w:jc w:val="center"/>
        </w:trPr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660,000&lt;年终奖≤960,000元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35%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5,505元</w:t>
            </w:r>
          </w:p>
        </w:tc>
      </w:tr>
      <w:tr w:rsidR="00593E5E" w:rsidRPr="0022284A" w:rsidTr="004D1EE5">
        <w:trPr>
          <w:tblCellSpacing w:w="0" w:type="dxa"/>
          <w:jc w:val="center"/>
        </w:trPr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超过960,000元的部分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45%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E5E" w:rsidRPr="0022284A" w:rsidRDefault="00593E5E" w:rsidP="004D1EE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6"/>
                <w:szCs w:val="16"/>
              </w:rPr>
            </w:pPr>
            <w:r w:rsidRPr="0022284A">
              <w:rPr>
                <w:rFonts w:ascii="宋体" w:eastAsia="宋体" w:hAnsi="宋体" w:cs="Arial" w:hint="eastAsia"/>
                <w:color w:val="222222"/>
                <w:kern w:val="0"/>
                <w:sz w:val="22"/>
              </w:rPr>
              <w:t>13,505元</w:t>
            </w:r>
          </w:p>
        </w:tc>
      </w:tr>
    </w:tbl>
    <w:p w:rsidR="00593E5E" w:rsidRPr="0022284A" w:rsidRDefault="00593E5E" w:rsidP="00593E5E">
      <w:pPr>
        <w:widowControl/>
        <w:jc w:val="left"/>
        <w:rPr>
          <w:rFonts w:ascii="Arial" w:eastAsia="宋体" w:hAnsi="Arial" w:cs="Arial"/>
          <w:color w:val="222222"/>
          <w:kern w:val="0"/>
          <w:sz w:val="16"/>
          <w:szCs w:val="16"/>
        </w:rPr>
      </w:pP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 </w:t>
      </w:r>
    </w:p>
    <w:p w:rsidR="00702EC3" w:rsidRDefault="00593E5E" w:rsidP="00593E5E"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    6、</w:t>
      </w:r>
      <w:proofErr w:type="gramStart"/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不计入年所得</w:t>
      </w:r>
      <w:proofErr w:type="gramEnd"/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的收入：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 xml:space="preserve">　  ①省级人民政府、国务院部委和中国人民解放军军以上单位，以及外国组织、国际组织颁发的科学、教育、技术、文化、卫生、体育、环境保护等方面的奖金；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>  　②国债和国家发行的金融债券利息；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 xml:space="preserve">　  ③按照国家统一规定发给的补贴、津贴（指按照国务院规定发给的政府特殊津贴、院士津贴、资深院士津贴，以及国务院规定免纳个人所得税的其他补贴、津贴）；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 xml:space="preserve">　  ④福利费、抚恤金、救济金；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 xml:space="preserve">　  ⑤保险赔款；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 xml:space="preserve">　  ⑥军人的转业费、复员费；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>    ⑦按照国家统一规定发给干部、职工的安家费、退职费、退休工资、离休工资、离休生活补助费；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lastRenderedPageBreak/>
        <w:t xml:space="preserve">　  ⑧依照我国有关法律规定应予免税的各国驻华使馆、领事馆的外交代表、领事官员和其他人员的所得；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 xml:space="preserve">　  ⑨按照国家规定单位为个人缴付和个人缴付的基本养老保险费、基本医疗保险费、失业保险费、住房公积金和年金。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</w:r>
    </w:p>
    <w:sectPr w:rsidR="0070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3E5E"/>
    <w:rsid w:val="00593E5E"/>
    <w:rsid w:val="0070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2017-03-02T09:03:00Z</dcterms:created>
  <dcterms:modified xsi:type="dcterms:W3CDTF">2017-03-02T09:04:00Z</dcterms:modified>
</cp:coreProperties>
</file>